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8A" w:rsidRDefault="000B7B8A">
      <w:pPr>
        <w:pStyle w:val="BodyText"/>
        <w:ind w:left="0"/>
        <w:rPr>
          <w:sz w:val="20"/>
        </w:rPr>
      </w:pPr>
      <w:r w:rsidRPr="000B7B8A">
        <w:pict>
          <v:group id="_x0000_s1026" style="position:absolute;margin-left:36.45pt;margin-top:47.9pt;width:95.55pt;height:104.3pt;z-index:-251658240;mso-position-horizontal-relative:page;mso-position-vertical-relative:page" coordorigin="729,958" coordsize="1911,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9;top:957;width:1911;height:2086">
              <v:imagedata r:id="rId5" o:title=""/>
            </v:shape>
            <v:shape id="_x0000_s1027" type="#_x0000_t75" style="position:absolute;left:752;top:966;width:1753;height:1956">
              <v:imagedata r:id="rId6" o:title=""/>
            </v:shape>
            <w10:wrap anchorx="page" anchory="page"/>
          </v:group>
        </w:pict>
      </w:r>
    </w:p>
    <w:p w:rsidR="000B7B8A" w:rsidRDefault="000B7B8A">
      <w:pPr>
        <w:pStyle w:val="BodyText"/>
        <w:spacing w:before="5"/>
        <w:ind w:left="0"/>
        <w:rPr>
          <w:sz w:val="21"/>
        </w:rPr>
      </w:pPr>
    </w:p>
    <w:p w:rsidR="000B7B8A" w:rsidRDefault="0032578C">
      <w:pPr>
        <w:pStyle w:val="Title"/>
      </w:pPr>
      <w:r>
        <w:rPr>
          <w:color w:val="002A7C"/>
        </w:rPr>
        <w:t>SRINIVAS</w:t>
      </w:r>
      <w:r>
        <w:rPr>
          <w:color w:val="002A7C"/>
          <w:spacing w:val="88"/>
        </w:rPr>
        <w:t xml:space="preserve"> </w:t>
      </w:r>
      <w:r>
        <w:rPr>
          <w:color w:val="002A7C"/>
        </w:rPr>
        <w:t>UNIVERSITY</w:t>
      </w:r>
    </w:p>
    <w:p w:rsidR="000B7B8A" w:rsidRDefault="004C6D21">
      <w:pPr>
        <w:pStyle w:val="Heading1"/>
        <w:spacing w:before="264" w:line="276" w:lineRule="auto"/>
      </w:pPr>
      <w:r>
        <w:rPr>
          <w:color w:val="002A7C"/>
        </w:rPr>
        <w:t>INSTITUTE</w:t>
      </w:r>
      <w:r w:rsidR="0032578C">
        <w:rPr>
          <w:color w:val="002A7C"/>
        </w:rPr>
        <w:t xml:space="preserve"> OF ENGINEERING &amp; </w:t>
      </w:r>
      <w:proofErr w:type="gramStart"/>
      <w:r w:rsidR="0032578C">
        <w:rPr>
          <w:color w:val="002A7C"/>
        </w:rPr>
        <w:t>TECHNOLOGY(</w:t>
      </w:r>
      <w:proofErr w:type="gramEnd"/>
      <w:r w:rsidR="0032578C">
        <w:rPr>
          <w:color w:val="002A7C"/>
        </w:rPr>
        <w:t>SU</w:t>
      </w:r>
      <w:r>
        <w:rPr>
          <w:color w:val="002A7C"/>
        </w:rPr>
        <w:t>I</w:t>
      </w:r>
      <w:r w:rsidR="0032578C">
        <w:rPr>
          <w:color w:val="002A7C"/>
        </w:rPr>
        <w:t>ET)</w:t>
      </w:r>
    </w:p>
    <w:p w:rsidR="000B7B8A" w:rsidRDefault="0032578C">
      <w:pPr>
        <w:spacing w:before="199"/>
        <w:ind w:left="1129" w:right="1155"/>
        <w:jc w:val="center"/>
        <w:rPr>
          <w:b/>
          <w:sz w:val="28"/>
        </w:rPr>
      </w:pPr>
      <w:r>
        <w:rPr>
          <w:b/>
          <w:sz w:val="28"/>
        </w:rPr>
        <w:t>MUKKA-574146, Karnataka (India).</w:t>
      </w:r>
    </w:p>
    <w:p w:rsidR="000B7B8A" w:rsidRDefault="0032578C">
      <w:pPr>
        <w:pStyle w:val="Heading1"/>
        <w:ind w:left="1132"/>
      </w:pPr>
      <w:proofErr w:type="spellStart"/>
      <w:r>
        <w:rPr>
          <w:color w:val="933634"/>
        </w:rPr>
        <w:t>Srinivas</w:t>
      </w:r>
      <w:proofErr w:type="spellEnd"/>
      <w:r>
        <w:rPr>
          <w:color w:val="933634"/>
        </w:rPr>
        <w:t xml:space="preserve"> Research Centre for popular science writing</w:t>
      </w:r>
    </w:p>
    <w:p w:rsidR="000B7B8A" w:rsidRDefault="0032578C">
      <w:pPr>
        <w:pStyle w:val="BodyText"/>
        <w:spacing w:before="11"/>
        <w:ind w:left="0"/>
        <w:rPr>
          <w:b/>
          <w:sz w:val="18"/>
        </w:rPr>
      </w:pPr>
      <w:r>
        <w:rPr>
          <w:noProof/>
        </w:rPr>
        <w:drawing>
          <wp:anchor distT="0" distB="0" distL="0" distR="0" simplePos="0" relativeHeight="251659264" behindDoc="0" locked="0" layoutInCell="1" allowOverlap="1">
            <wp:simplePos x="0" y="0"/>
            <wp:positionH relativeFrom="page">
              <wp:posOffset>3457590</wp:posOffset>
            </wp:positionH>
            <wp:positionV relativeFrom="paragraph">
              <wp:posOffset>163262</wp:posOffset>
            </wp:positionV>
            <wp:extent cx="869850" cy="118529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69850" cy="1185290"/>
                    </a:xfrm>
                    <a:prstGeom prst="rect">
                      <a:avLst/>
                    </a:prstGeom>
                  </pic:spPr>
                </pic:pic>
              </a:graphicData>
            </a:graphic>
          </wp:anchor>
        </w:drawing>
      </w:r>
    </w:p>
    <w:p w:rsidR="000B7B8A" w:rsidRDefault="0032578C">
      <w:pPr>
        <w:pStyle w:val="Heading2"/>
        <w:spacing w:before="207"/>
        <w:ind w:left="2836" w:right="2852"/>
      </w:pPr>
      <w:r>
        <w:t>Co-</w:t>
      </w:r>
      <w:proofErr w:type="spellStart"/>
      <w:r>
        <w:t>ordinator</w:t>
      </w:r>
      <w:proofErr w:type="spellEnd"/>
      <w:r>
        <w:t xml:space="preserve">: </w:t>
      </w:r>
      <w:proofErr w:type="spellStart"/>
      <w:r>
        <w:t>Dr.Santhosh</w:t>
      </w:r>
      <w:proofErr w:type="spellEnd"/>
      <w:r>
        <w:t xml:space="preserve"> D. </w:t>
      </w:r>
      <w:proofErr w:type="spellStart"/>
      <w:r>
        <w:t>Shenoy</w:t>
      </w:r>
      <w:proofErr w:type="spellEnd"/>
      <w:r>
        <w:t xml:space="preserve"> Associate Professor &amp; H.O.D Department of Physics</w:t>
      </w:r>
    </w:p>
    <w:p w:rsidR="000B7B8A" w:rsidRDefault="0032578C">
      <w:pPr>
        <w:ind w:left="575" w:right="1155"/>
        <w:jc w:val="center"/>
        <w:rPr>
          <w:b/>
          <w:sz w:val="24"/>
        </w:rPr>
      </w:pPr>
      <w:proofErr w:type="spellStart"/>
      <w:r>
        <w:rPr>
          <w:b/>
          <w:sz w:val="24"/>
        </w:rPr>
        <w:t>Srinivas</w:t>
      </w:r>
      <w:proofErr w:type="spellEnd"/>
      <w:r>
        <w:rPr>
          <w:b/>
          <w:sz w:val="24"/>
        </w:rPr>
        <w:t xml:space="preserve"> University </w:t>
      </w:r>
      <w:r w:rsidR="00C10FAE">
        <w:rPr>
          <w:b/>
          <w:sz w:val="24"/>
        </w:rPr>
        <w:t>Institute</w:t>
      </w:r>
      <w:r>
        <w:rPr>
          <w:b/>
          <w:sz w:val="24"/>
        </w:rPr>
        <w:t xml:space="preserve"> of Engineering &amp; Technology</w:t>
      </w:r>
    </w:p>
    <w:p w:rsidR="000B7B8A" w:rsidRDefault="0032578C">
      <w:pPr>
        <w:ind w:left="1132" w:right="1081"/>
        <w:jc w:val="center"/>
        <w:rPr>
          <w:b/>
          <w:sz w:val="24"/>
        </w:rPr>
      </w:pPr>
      <w:proofErr w:type="spellStart"/>
      <w:r>
        <w:rPr>
          <w:b/>
          <w:sz w:val="24"/>
        </w:rPr>
        <w:t>Mukka</w:t>
      </w:r>
      <w:proofErr w:type="spellEnd"/>
      <w:r>
        <w:rPr>
          <w:b/>
          <w:sz w:val="24"/>
        </w:rPr>
        <w:t>, Mangalore-574146</w:t>
      </w:r>
    </w:p>
    <w:p w:rsidR="000B7B8A" w:rsidRDefault="000B7B8A">
      <w:pPr>
        <w:pStyle w:val="BodyText"/>
        <w:ind w:left="0"/>
        <w:rPr>
          <w:b/>
        </w:rPr>
      </w:pPr>
    </w:p>
    <w:p w:rsidR="000B7B8A" w:rsidRDefault="0032578C">
      <w:pPr>
        <w:spacing w:line="274" w:lineRule="exact"/>
        <w:ind w:left="100"/>
        <w:jc w:val="both"/>
        <w:rPr>
          <w:b/>
          <w:sz w:val="24"/>
        </w:rPr>
      </w:pPr>
      <w:r>
        <w:rPr>
          <w:b/>
          <w:sz w:val="24"/>
        </w:rPr>
        <w:t>About the Research Centre:</w:t>
      </w:r>
    </w:p>
    <w:p w:rsidR="000B7B8A" w:rsidRDefault="0032578C">
      <w:pPr>
        <w:pStyle w:val="BodyText"/>
        <w:ind w:right="116"/>
        <w:jc w:val="both"/>
      </w:pPr>
      <w:r>
        <w:t>The popular science writing in local languages gained importance after the emergence of scores of local literature in science in newspapers, weeklie</w:t>
      </w:r>
      <w:r>
        <w:t>s, magazines and souvenirs. The most crucial thing to remember while writing popular science article is that the intended reader is not an expert. Think of the reader as a person with a good all-round education, but with no specialized knowledge and no exc</w:t>
      </w:r>
      <w:r>
        <w:t>eptional passion for the discipline. That means readers have to find your article appealing to start reading. The next challenge for you is to maintain their interest until the very end.</w:t>
      </w:r>
    </w:p>
    <w:p w:rsidR="000B7B8A" w:rsidRDefault="0032578C">
      <w:pPr>
        <w:pStyle w:val="BodyText"/>
        <w:ind w:right="116"/>
        <w:jc w:val="both"/>
      </w:pPr>
      <w:r>
        <w:t>The primary thing to do is to fix an attractive and catchy title. Com</w:t>
      </w:r>
      <w:r>
        <w:t>pared with the title of a scientific paper, the popular title should be kept short. The most interesting part should be presented at the beginning of the article, and not held back until the final sentence. Otherwise the reader may give up.</w:t>
      </w:r>
    </w:p>
    <w:p w:rsidR="000B7B8A" w:rsidRDefault="0032578C">
      <w:pPr>
        <w:pStyle w:val="BodyText"/>
        <w:ind w:right="116"/>
        <w:jc w:val="both"/>
      </w:pPr>
      <w:r>
        <w:t>The aim of a pa</w:t>
      </w:r>
      <w:r>
        <w:t xml:space="preserve">rticular project may not always be obvious to a non-specialist. Help the reader </w:t>
      </w:r>
      <w:r>
        <w:rPr>
          <w:spacing w:val="3"/>
        </w:rPr>
        <w:t xml:space="preserve">by </w:t>
      </w:r>
      <w:r>
        <w:t>putting your own piece of work into a larger context. A broadened perspective on the subject will make it easier to understand the point of your study. Also help your reader</w:t>
      </w:r>
      <w:r>
        <w:t xml:space="preserve">s understand what your results mean. Explain what makes them interesting and how they might be used. Details about methods are less relevant – the reader will probably not try to repeat your experiments anyway. </w:t>
      </w:r>
      <w:r>
        <w:rPr>
          <w:spacing w:val="-3"/>
        </w:rPr>
        <w:t xml:space="preserve">It </w:t>
      </w:r>
      <w:r>
        <w:t xml:space="preserve">might be tempting to tell the reader that </w:t>
      </w:r>
      <w:r>
        <w:t>your study or your results are interesting. Of course, this is the opinion to be expected from every author, which makes such a statement completely unnecessary. Instead of writing "This is an interesting result" your article should show what makes the res</w:t>
      </w:r>
      <w:r>
        <w:t>ult</w:t>
      </w:r>
      <w:r>
        <w:rPr>
          <w:spacing w:val="1"/>
        </w:rPr>
        <w:t xml:space="preserve"> </w:t>
      </w:r>
      <w:r>
        <w:t>interesting.</w:t>
      </w:r>
    </w:p>
    <w:p w:rsidR="000B7B8A" w:rsidRDefault="000B7B8A">
      <w:pPr>
        <w:jc w:val="both"/>
        <w:sectPr w:rsidR="000B7B8A">
          <w:type w:val="continuous"/>
          <w:pgSz w:w="12240" w:h="15840"/>
          <w:pgMar w:top="960" w:right="1320" w:bottom="280" w:left="1340" w:header="720" w:footer="720" w:gutter="0"/>
          <w:cols w:space="720"/>
        </w:sectPr>
      </w:pPr>
    </w:p>
    <w:p w:rsidR="000B7B8A" w:rsidRDefault="0032578C">
      <w:pPr>
        <w:pStyle w:val="BodyText"/>
        <w:spacing w:before="32"/>
        <w:ind w:right="118"/>
        <w:jc w:val="both"/>
      </w:pPr>
      <w:r>
        <w:lastRenderedPageBreak/>
        <w:t>The disposition of a popular science article differs from that of a traditional scientific paper, at least in the hard sciences where the various sections, presenting the introduction, material and methods, results and discussion, are separated from each o</w:t>
      </w:r>
      <w:r>
        <w:t xml:space="preserve">ther. In the popular science article, the various parts are integrated instead, and you, as the author, </w:t>
      </w:r>
      <w:proofErr w:type="gramStart"/>
      <w:r>
        <w:t>is</w:t>
      </w:r>
      <w:proofErr w:type="gramEnd"/>
      <w:r>
        <w:t xml:space="preserve"> the one to choose the best way to communicate your message. It is your task to make the contents of the article understandable as well as interesting</w:t>
      </w:r>
      <w:r>
        <w:t xml:space="preserve"> to a layperson.</w:t>
      </w:r>
    </w:p>
    <w:p w:rsidR="000B7B8A" w:rsidRDefault="0032578C">
      <w:pPr>
        <w:pStyle w:val="BodyText"/>
        <w:jc w:val="both"/>
      </w:pPr>
      <w:r>
        <w:t xml:space="preserve">Objectives of </w:t>
      </w:r>
      <w:proofErr w:type="spellStart"/>
      <w:r>
        <w:t>Srinivas</w:t>
      </w:r>
      <w:proofErr w:type="spellEnd"/>
      <w:r>
        <w:t xml:space="preserve"> Research Centre for popular science writing are</w:t>
      </w:r>
    </w:p>
    <w:p w:rsidR="000B7B8A" w:rsidRDefault="0032578C">
      <w:pPr>
        <w:pStyle w:val="ListParagraph"/>
        <w:numPr>
          <w:ilvl w:val="0"/>
          <w:numId w:val="2"/>
        </w:numPr>
        <w:tabs>
          <w:tab w:val="left" w:pos="283"/>
        </w:tabs>
        <w:ind w:right="121" w:firstLine="0"/>
        <w:rPr>
          <w:sz w:val="24"/>
        </w:rPr>
      </w:pPr>
      <w:r>
        <w:rPr>
          <w:sz w:val="24"/>
        </w:rPr>
        <w:t>To find materials from internet, books and journals which are needed to be translated into local languages.</w:t>
      </w:r>
    </w:p>
    <w:p w:rsidR="000B7B8A" w:rsidRDefault="0032578C">
      <w:pPr>
        <w:pStyle w:val="ListParagraph"/>
        <w:numPr>
          <w:ilvl w:val="0"/>
          <w:numId w:val="2"/>
        </w:numPr>
        <w:tabs>
          <w:tab w:val="left" w:pos="281"/>
        </w:tabs>
        <w:ind w:left="280" w:hanging="181"/>
        <w:rPr>
          <w:sz w:val="24"/>
        </w:rPr>
      </w:pPr>
      <w:r>
        <w:rPr>
          <w:sz w:val="24"/>
        </w:rPr>
        <w:t>To verify the level of legitimacy and accuracy of the select</w:t>
      </w:r>
      <w:r>
        <w:rPr>
          <w:sz w:val="24"/>
        </w:rPr>
        <w:t>ed</w:t>
      </w:r>
      <w:r>
        <w:rPr>
          <w:spacing w:val="-11"/>
          <w:sz w:val="24"/>
        </w:rPr>
        <w:t xml:space="preserve"> </w:t>
      </w:r>
      <w:r>
        <w:rPr>
          <w:sz w:val="24"/>
        </w:rPr>
        <w:t>materials.</w:t>
      </w:r>
    </w:p>
    <w:p w:rsidR="000B7B8A" w:rsidRDefault="0032578C">
      <w:pPr>
        <w:pStyle w:val="ListParagraph"/>
        <w:numPr>
          <w:ilvl w:val="0"/>
          <w:numId w:val="2"/>
        </w:numPr>
        <w:tabs>
          <w:tab w:val="left" w:pos="281"/>
        </w:tabs>
        <w:ind w:left="280" w:hanging="181"/>
        <w:rPr>
          <w:sz w:val="24"/>
        </w:rPr>
      </w:pPr>
      <w:r>
        <w:rPr>
          <w:sz w:val="24"/>
        </w:rPr>
        <w:t>To translate the selected materials into local languages without any errors and</w:t>
      </w:r>
      <w:r>
        <w:rPr>
          <w:spacing w:val="-10"/>
          <w:sz w:val="24"/>
        </w:rPr>
        <w:t xml:space="preserve"> </w:t>
      </w:r>
      <w:r>
        <w:rPr>
          <w:sz w:val="24"/>
        </w:rPr>
        <w:t>mistakes.</w:t>
      </w:r>
    </w:p>
    <w:p w:rsidR="000B7B8A" w:rsidRDefault="0032578C">
      <w:pPr>
        <w:pStyle w:val="ListParagraph"/>
        <w:numPr>
          <w:ilvl w:val="0"/>
          <w:numId w:val="2"/>
        </w:numPr>
        <w:tabs>
          <w:tab w:val="left" w:pos="302"/>
        </w:tabs>
        <w:ind w:right="118" w:firstLine="0"/>
        <w:rPr>
          <w:sz w:val="24"/>
        </w:rPr>
      </w:pPr>
      <w:r>
        <w:rPr>
          <w:sz w:val="24"/>
        </w:rPr>
        <w:t>To find newspapers, weeklies, magazines and souvenirs which are appropriate to publish the desired article and</w:t>
      </w:r>
      <w:r>
        <w:rPr>
          <w:spacing w:val="-2"/>
          <w:sz w:val="24"/>
        </w:rPr>
        <w:t xml:space="preserve"> </w:t>
      </w:r>
      <w:r>
        <w:rPr>
          <w:sz w:val="24"/>
        </w:rPr>
        <w:t>publish.</w:t>
      </w:r>
    </w:p>
    <w:p w:rsidR="000B7B8A" w:rsidRDefault="000B7B8A">
      <w:pPr>
        <w:pStyle w:val="BodyText"/>
        <w:spacing w:before="6"/>
        <w:ind w:left="0"/>
      </w:pPr>
    </w:p>
    <w:p w:rsidR="000B7B8A" w:rsidRDefault="0032578C">
      <w:pPr>
        <w:pStyle w:val="Heading2"/>
        <w:spacing w:line="274" w:lineRule="exact"/>
        <w:jc w:val="left"/>
      </w:pPr>
      <w:r>
        <w:t>List of publications so far:-</w:t>
      </w:r>
    </w:p>
    <w:p w:rsidR="000B7B8A" w:rsidRDefault="0032578C">
      <w:pPr>
        <w:pStyle w:val="ListParagraph"/>
        <w:numPr>
          <w:ilvl w:val="0"/>
          <w:numId w:val="1"/>
        </w:numPr>
        <w:tabs>
          <w:tab w:val="left" w:pos="348"/>
        </w:tabs>
        <w:ind w:right="121" w:firstLine="0"/>
        <w:rPr>
          <w:sz w:val="24"/>
        </w:rPr>
      </w:pPr>
      <w:r>
        <w:rPr>
          <w:sz w:val="24"/>
        </w:rPr>
        <w:t>“</w:t>
      </w:r>
      <w:proofErr w:type="spellStart"/>
      <w:r>
        <w:rPr>
          <w:sz w:val="24"/>
        </w:rPr>
        <w:t>Vikram</w:t>
      </w:r>
      <w:proofErr w:type="spellEnd"/>
      <w:r>
        <w:rPr>
          <w:sz w:val="24"/>
        </w:rPr>
        <w:t xml:space="preserve"> Sarabhai- Architect of Indian Space Research” in </w:t>
      </w:r>
      <w:proofErr w:type="spellStart"/>
      <w:r>
        <w:rPr>
          <w:sz w:val="24"/>
        </w:rPr>
        <w:t>Kesari</w:t>
      </w:r>
      <w:proofErr w:type="spellEnd"/>
      <w:r>
        <w:rPr>
          <w:sz w:val="24"/>
        </w:rPr>
        <w:t xml:space="preserve"> Weekly, 2016 August 05, p 8-9</w:t>
      </w:r>
    </w:p>
    <w:p w:rsidR="000B7B8A" w:rsidRDefault="0032578C">
      <w:pPr>
        <w:pStyle w:val="ListParagraph"/>
        <w:numPr>
          <w:ilvl w:val="0"/>
          <w:numId w:val="1"/>
        </w:numPr>
        <w:tabs>
          <w:tab w:val="left" w:pos="346"/>
        </w:tabs>
        <w:ind w:right="119" w:firstLine="0"/>
        <w:rPr>
          <w:sz w:val="24"/>
        </w:rPr>
      </w:pPr>
      <w:r>
        <w:rPr>
          <w:sz w:val="24"/>
        </w:rPr>
        <w:t xml:space="preserve">“Indian Institute of Science – The power house of Science Research” in </w:t>
      </w:r>
      <w:proofErr w:type="spellStart"/>
      <w:r>
        <w:rPr>
          <w:sz w:val="24"/>
        </w:rPr>
        <w:t>Kesari</w:t>
      </w:r>
      <w:proofErr w:type="spellEnd"/>
      <w:r>
        <w:rPr>
          <w:sz w:val="24"/>
        </w:rPr>
        <w:t xml:space="preserve"> Weekly, 2017 April 21, p</w:t>
      </w:r>
      <w:r>
        <w:rPr>
          <w:spacing w:val="-1"/>
          <w:sz w:val="24"/>
        </w:rPr>
        <w:t xml:space="preserve"> </w:t>
      </w:r>
      <w:r>
        <w:rPr>
          <w:sz w:val="24"/>
        </w:rPr>
        <w:t>30-32</w:t>
      </w:r>
    </w:p>
    <w:p w:rsidR="000B7B8A" w:rsidRDefault="000B7B8A">
      <w:pPr>
        <w:pStyle w:val="BodyText"/>
        <w:spacing w:before="4"/>
        <w:ind w:left="0"/>
      </w:pPr>
    </w:p>
    <w:p w:rsidR="000B7B8A" w:rsidRDefault="0032578C">
      <w:pPr>
        <w:spacing w:before="1" w:line="237" w:lineRule="auto"/>
        <w:ind w:left="100" w:right="5902"/>
        <w:rPr>
          <w:sz w:val="24"/>
        </w:rPr>
      </w:pPr>
      <w:r>
        <w:rPr>
          <w:b/>
          <w:sz w:val="24"/>
        </w:rPr>
        <w:t>Research centre Contact details</w:t>
      </w:r>
      <w:proofErr w:type="gramStart"/>
      <w:r>
        <w:rPr>
          <w:b/>
          <w:sz w:val="24"/>
        </w:rPr>
        <w:t>:-</w:t>
      </w:r>
      <w:proofErr w:type="gramEnd"/>
      <w:r>
        <w:rPr>
          <w:b/>
          <w:sz w:val="24"/>
        </w:rPr>
        <w:t xml:space="preserve"> </w:t>
      </w:r>
      <w:r>
        <w:rPr>
          <w:sz w:val="24"/>
        </w:rPr>
        <w:t>Co-</w:t>
      </w:r>
      <w:proofErr w:type="spellStart"/>
      <w:r>
        <w:rPr>
          <w:sz w:val="24"/>
        </w:rPr>
        <w:t>ordinator</w:t>
      </w:r>
      <w:proofErr w:type="spellEnd"/>
      <w:r>
        <w:rPr>
          <w:sz w:val="24"/>
        </w:rPr>
        <w:t xml:space="preserve">: </w:t>
      </w:r>
      <w:proofErr w:type="spellStart"/>
      <w:r>
        <w:rPr>
          <w:sz w:val="24"/>
        </w:rPr>
        <w:t>Dr.S</w:t>
      </w:r>
      <w:r>
        <w:rPr>
          <w:sz w:val="24"/>
        </w:rPr>
        <w:t>anthosh</w:t>
      </w:r>
      <w:proofErr w:type="spellEnd"/>
      <w:r>
        <w:rPr>
          <w:sz w:val="24"/>
        </w:rPr>
        <w:t xml:space="preserve"> </w:t>
      </w:r>
      <w:proofErr w:type="spellStart"/>
      <w:r>
        <w:rPr>
          <w:sz w:val="24"/>
        </w:rPr>
        <w:t>D.Shenoy</w:t>
      </w:r>
      <w:proofErr w:type="spellEnd"/>
      <w:r>
        <w:rPr>
          <w:sz w:val="24"/>
        </w:rPr>
        <w:t xml:space="preserve"> Contact: +91 9008514567</w:t>
      </w:r>
    </w:p>
    <w:p w:rsidR="000B7B8A" w:rsidRDefault="0032578C">
      <w:pPr>
        <w:pStyle w:val="BodyText"/>
        <w:spacing w:before="1"/>
      </w:pPr>
      <w:r>
        <w:t xml:space="preserve">Email: </w:t>
      </w:r>
      <w:hyperlink r:id="rId8">
        <w:r>
          <w:rPr>
            <w:color w:val="0000FF"/>
            <w:u w:val="single" w:color="0000FF"/>
          </w:rPr>
          <w:t>santhoshdshenoy@gmail.com</w:t>
        </w:r>
      </w:hyperlink>
    </w:p>
    <w:sectPr w:rsidR="000B7B8A" w:rsidSect="000B7B8A">
      <w:pgSz w:w="12240" w:h="15840"/>
      <w:pgMar w:top="14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3D47"/>
    <w:multiLevelType w:val="hybridMultilevel"/>
    <w:tmpl w:val="39782370"/>
    <w:lvl w:ilvl="0" w:tplc="05829BB6">
      <w:start w:val="1"/>
      <w:numFmt w:val="decimal"/>
      <w:lvlText w:val="%1."/>
      <w:lvlJc w:val="left"/>
      <w:pPr>
        <w:ind w:left="100" w:hanging="248"/>
        <w:jc w:val="left"/>
      </w:pPr>
      <w:rPr>
        <w:rFonts w:ascii="Times New Roman" w:eastAsia="Times New Roman" w:hAnsi="Times New Roman" w:cs="Times New Roman" w:hint="default"/>
        <w:w w:val="100"/>
        <w:sz w:val="24"/>
        <w:szCs w:val="24"/>
        <w:lang w:val="en-US" w:eastAsia="en-US" w:bidi="ar-SA"/>
      </w:rPr>
    </w:lvl>
    <w:lvl w:ilvl="1" w:tplc="2A02F29A">
      <w:numFmt w:val="bullet"/>
      <w:lvlText w:val="•"/>
      <w:lvlJc w:val="left"/>
      <w:pPr>
        <w:ind w:left="1048" w:hanging="248"/>
      </w:pPr>
      <w:rPr>
        <w:rFonts w:hint="default"/>
        <w:lang w:val="en-US" w:eastAsia="en-US" w:bidi="ar-SA"/>
      </w:rPr>
    </w:lvl>
    <w:lvl w:ilvl="2" w:tplc="8DF0C4F6">
      <w:numFmt w:val="bullet"/>
      <w:lvlText w:val="•"/>
      <w:lvlJc w:val="left"/>
      <w:pPr>
        <w:ind w:left="1996" w:hanging="248"/>
      </w:pPr>
      <w:rPr>
        <w:rFonts w:hint="default"/>
        <w:lang w:val="en-US" w:eastAsia="en-US" w:bidi="ar-SA"/>
      </w:rPr>
    </w:lvl>
    <w:lvl w:ilvl="3" w:tplc="987A10E4">
      <w:numFmt w:val="bullet"/>
      <w:lvlText w:val="•"/>
      <w:lvlJc w:val="left"/>
      <w:pPr>
        <w:ind w:left="2944" w:hanging="248"/>
      </w:pPr>
      <w:rPr>
        <w:rFonts w:hint="default"/>
        <w:lang w:val="en-US" w:eastAsia="en-US" w:bidi="ar-SA"/>
      </w:rPr>
    </w:lvl>
    <w:lvl w:ilvl="4" w:tplc="4C56EC9E">
      <w:numFmt w:val="bullet"/>
      <w:lvlText w:val="•"/>
      <w:lvlJc w:val="left"/>
      <w:pPr>
        <w:ind w:left="3892" w:hanging="248"/>
      </w:pPr>
      <w:rPr>
        <w:rFonts w:hint="default"/>
        <w:lang w:val="en-US" w:eastAsia="en-US" w:bidi="ar-SA"/>
      </w:rPr>
    </w:lvl>
    <w:lvl w:ilvl="5" w:tplc="E89895FE">
      <w:numFmt w:val="bullet"/>
      <w:lvlText w:val="•"/>
      <w:lvlJc w:val="left"/>
      <w:pPr>
        <w:ind w:left="4840" w:hanging="248"/>
      </w:pPr>
      <w:rPr>
        <w:rFonts w:hint="default"/>
        <w:lang w:val="en-US" w:eastAsia="en-US" w:bidi="ar-SA"/>
      </w:rPr>
    </w:lvl>
    <w:lvl w:ilvl="6" w:tplc="DB52788A">
      <w:numFmt w:val="bullet"/>
      <w:lvlText w:val="•"/>
      <w:lvlJc w:val="left"/>
      <w:pPr>
        <w:ind w:left="5788" w:hanging="248"/>
      </w:pPr>
      <w:rPr>
        <w:rFonts w:hint="default"/>
        <w:lang w:val="en-US" w:eastAsia="en-US" w:bidi="ar-SA"/>
      </w:rPr>
    </w:lvl>
    <w:lvl w:ilvl="7" w:tplc="DB56F252">
      <w:numFmt w:val="bullet"/>
      <w:lvlText w:val="•"/>
      <w:lvlJc w:val="left"/>
      <w:pPr>
        <w:ind w:left="6736" w:hanging="248"/>
      </w:pPr>
      <w:rPr>
        <w:rFonts w:hint="default"/>
        <w:lang w:val="en-US" w:eastAsia="en-US" w:bidi="ar-SA"/>
      </w:rPr>
    </w:lvl>
    <w:lvl w:ilvl="8" w:tplc="D5E090C6">
      <w:numFmt w:val="bullet"/>
      <w:lvlText w:val="•"/>
      <w:lvlJc w:val="left"/>
      <w:pPr>
        <w:ind w:left="7684" w:hanging="248"/>
      </w:pPr>
      <w:rPr>
        <w:rFonts w:hint="default"/>
        <w:lang w:val="en-US" w:eastAsia="en-US" w:bidi="ar-SA"/>
      </w:rPr>
    </w:lvl>
  </w:abstractNum>
  <w:abstractNum w:abstractNumId="1">
    <w:nsid w:val="41A92819"/>
    <w:multiLevelType w:val="hybridMultilevel"/>
    <w:tmpl w:val="04E629F6"/>
    <w:lvl w:ilvl="0" w:tplc="201C4A7C">
      <w:numFmt w:val="bullet"/>
      <w:lvlText w:val="*"/>
      <w:lvlJc w:val="left"/>
      <w:pPr>
        <w:ind w:left="100" w:hanging="183"/>
      </w:pPr>
      <w:rPr>
        <w:rFonts w:ascii="Times New Roman" w:eastAsia="Times New Roman" w:hAnsi="Times New Roman" w:cs="Times New Roman" w:hint="default"/>
        <w:w w:val="100"/>
        <w:sz w:val="24"/>
        <w:szCs w:val="24"/>
        <w:lang w:val="en-US" w:eastAsia="en-US" w:bidi="ar-SA"/>
      </w:rPr>
    </w:lvl>
    <w:lvl w:ilvl="1" w:tplc="D480C224">
      <w:numFmt w:val="bullet"/>
      <w:lvlText w:val="•"/>
      <w:lvlJc w:val="left"/>
      <w:pPr>
        <w:ind w:left="1048" w:hanging="183"/>
      </w:pPr>
      <w:rPr>
        <w:rFonts w:hint="default"/>
        <w:lang w:val="en-US" w:eastAsia="en-US" w:bidi="ar-SA"/>
      </w:rPr>
    </w:lvl>
    <w:lvl w:ilvl="2" w:tplc="929E4664">
      <w:numFmt w:val="bullet"/>
      <w:lvlText w:val="•"/>
      <w:lvlJc w:val="left"/>
      <w:pPr>
        <w:ind w:left="1996" w:hanging="183"/>
      </w:pPr>
      <w:rPr>
        <w:rFonts w:hint="default"/>
        <w:lang w:val="en-US" w:eastAsia="en-US" w:bidi="ar-SA"/>
      </w:rPr>
    </w:lvl>
    <w:lvl w:ilvl="3" w:tplc="D2DCB982">
      <w:numFmt w:val="bullet"/>
      <w:lvlText w:val="•"/>
      <w:lvlJc w:val="left"/>
      <w:pPr>
        <w:ind w:left="2944" w:hanging="183"/>
      </w:pPr>
      <w:rPr>
        <w:rFonts w:hint="default"/>
        <w:lang w:val="en-US" w:eastAsia="en-US" w:bidi="ar-SA"/>
      </w:rPr>
    </w:lvl>
    <w:lvl w:ilvl="4" w:tplc="43882602">
      <w:numFmt w:val="bullet"/>
      <w:lvlText w:val="•"/>
      <w:lvlJc w:val="left"/>
      <w:pPr>
        <w:ind w:left="3892" w:hanging="183"/>
      </w:pPr>
      <w:rPr>
        <w:rFonts w:hint="default"/>
        <w:lang w:val="en-US" w:eastAsia="en-US" w:bidi="ar-SA"/>
      </w:rPr>
    </w:lvl>
    <w:lvl w:ilvl="5" w:tplc="6CD80B04">
      <w:numFmt w:val="bullet"/>
      <w:lvlText w:val="•"/>
      <w:lvlJc w:val="left"/>
      <w:pPr>
        <w:ind w:left="4840" w:hanging="183"/>
      </w:pPr>
      <w:rPr>
        <w:rFonts w:hint="default"/>
        <w:lang w:val="en-US" w:eastAsia="en-US" w:bidi="ar-SA"/>
      </w:rPr>
    </w:lvl>
    <w:lvl w:ilvl="6" w:tplc="0864253C">
      <w:numFmt w:val="bullet"/>
      <w:lvlText w:val="•"/>
      <w:lvlJc w:val="left"/>
      <w:pPr>
        <w:ind w:left="5788" w:hanging="183"/>
      </w:pPr>
      <w:rPr>
        <w:rFonts w:hint="default"/>
        <w:lang w:val="en-US" w:eastAsia="en-US" w:bidi="ar-SA"/>
      </w:rPr>
    </w:lvl>
    <w:lvl w:ilvl="7" w:tplc="C7860B56">
      <w:numFmt w:val="bullet"/>
      <w:lvlText w:val="•"/>
      <w:lvlJc w:val="left"/>
      <w:pPr>
        <w:ind w:left="6736" w:hanging="183"/>
      </w:pPr>
      <w:rPr>
        <w:rFonts w:hint="default"/>
        <w:lang w:val="en-US" w:eastAsia="en-US" w:bidi="ar-SA"/>
      </w:rPr>
    </w:lvl>
    <w:lvl w:ilvl="8" w:tplc="5082FE88">
      <w:numFmt w:val="bullet"/>
      <w:lvlText w:val="•"/>
      <w:lvlJc w:val="left"/>
      <w:pPr>
        <w:ind w:left="7684" w:hanging="183"/>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B7B8A"/>
    <w:rsid w:val="000B7B8A"/>
    <w:rsid w:val="0032578C"/>
    <w:rsid w:val="004C6D21"/>
    <w:rsid w:val="00C1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B8A"/>
    <w:rPr>
      <w:rFonts w:ascii="Times New Roman" w:eastAsia="Times New Roman" w:hAnsi="Times New Roman" w:cs="Times New Roman"/>
    </w:rPr>
  </w:style>
  <w:style w:type="paragraph" w:styleId="Heading1">
    <w:name w:val="heading 1"/>
    <w:basedOn w:val="Normal"/>
    <w:uiPriority w:val="1"/>
    <w:qFormat/>
    <w:rsid w:val="000B7B8A"/>
    <w:pPr>
      <w:spacing w:before="248"/>
      <w:ind w:left="1089" w:right="1155"/>
      <w:jc w:val="center"/>
      <w:outlineLvl w:val="0"/>
    </w:pPr>
    <w:rPr>
      <w:b/>
      <w:bCs/>
      <w:sz w:val="32"/>
      <w:szCs w:val="32"/>
    </w:rPr>
  </w:style>
  <w:style w:type="paragraph" w:styleId="Heading2">
    <w:name w:val="heading 2"/>
    <w:basedOn w:val="Normal"/>
    <w:uiPriority w:val="1"/>
    <w:qFormat/>
    <w:rsid w:val="000B7B8A"/>
    <w:pPr>
      <w:ind w:left="10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B8A"/>
    <w:pPr>
      <w:ind w:left="100"/>
    </w:pPr>
    <w:rPr>
      <w:sz w:val="24"/>
      <w:szCs w:val="24"/>
    </w:rPr>
  </w:style>
  <w:style w:type="paragraph" w:styleId="Title">
    <w:name w:val="Title"/>
    <w:basedOn w:val="Normal"/>
    <w:uiPriority w:val="1"/>
    <w:qFormat/>
    <w:rsid w:val="000B7B8A"/>
    <w:pPr>
      <w:spacing w:before="42"/>
      <w:ind w:left="1089" w:right="1155"/>
      <w:jc w:val="center"/>
    </w:pPr>
    <w:rPr>
      <w:b/>
      <w:bCs/>
      <w:sz w:val="36"/>
      <w:szCs w:val="36"/>
    </w:rPr>
  </w:style>
  <w:style w:type="paragraph" w:styleId="ListParagraph">
    <w:name w:val="List Paragraph"/>
    <w:basedOn w:val="Normal"/>
    <w:uiPriority w:val="1"/>
    <w:qFormat/>
    <w:rsid w:val="000B7B8A"/>
    <w:pPr>
      <w:ind w:left="100"/>
      <w:jc w:val="both"/>
    </w:pPr>
  </w:style>
  <w:style w:type="paragraph" w:customStyle="1" w:styleId="TableParagraph">
    <w:name w:val="Table Paragraph"/>
    <w:basedOn w:val="Normal"/>
    <w:uiPriority w:val="1"/>
    <w:qFormat/>
    <w:rsid w:val="000B7B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nthoshdshenoy@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SUCET</dc:creator>
  <cp:lastModifiedBy>SUCET</cp:lastModifiedBy>
  <cp:revision>2</cp:revision>
  <dcterms:created xsi:type="dcterms:W3CDTF">2022-09-28T05:41:00Z</dcterms:created>
  <dcterms:modified xsi:type="dcterms:W3CDTF">2022-09-28T05:41:00Z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Online2PDF.com</vt:lpwstr>
  </property>
  <property fmtid="{D5CDD505-2E9C-101B-9397-08002B2CF9AE}" pid="4" name="LastSaved">
    <vt:filetime>2022-09-28T00:00:00Z</vt:filetime>
  </property>
</Properties>
</file>